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Entitatea ..... Obiectivul de investitii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........................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Obiectivul supus receptiei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........................</w:t>
      </w:r>
    </w:p>
    <w:p w:rsidR="0012121D" w:rsidRDefault="0012121D" w:rsidP="0012121D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Concluzia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 PROCES-VERBAL DE RECEPTIE</w:t>
      </w:r>
    </w:p>
    <w:p w:rsidR="0012121D" w:rsidRDefault="0012121D" w:rsidP="0012121D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(Cod 14-2-5)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I. DATE GENERALE</w:t>
      </w:r>
    </w:p>
    <w:p w:rsidR="0012121D" w:rsidRDefault="0012121D" w:rsidP="0012121D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I. Comisia de receptie convocata la data de ....... si-a desfasurat activitatea in intervalul: 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II. CONSTATARI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In urma examinarii documentatiei prezentate si a cercetarii pe teren a lucrarilor executate s-au constatat: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1. Documentatia tehnico-economica a fost prezentata comisiei de receptie cu urmatoarele exceptii: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............................................................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Comisia constata ca lista documentatiei prevazute mai sus nu impiedica/impiedica efectuarea receptiei.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2. Receptia punerii in functiune a fost efectuata la data de ......., iar pana la receptia obiectivului de la data punerii in functiune au trecut ........ luni.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3. Valoarea lucrarilor supuse receptiei conform documentelor de decontare este de ....... lei.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4. La data receptiei, nivelul atins de indicatorii tehnico-economici aprobati se prezinta astfel: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............................................................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5. Urmatorii factori au influentat nefavorabil realizarea indicatorilor care n-au atins nivelul aprobat: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............................................................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6. La data receptiei se constata urmatoarele disponibilitati de capacitati ale utilajelor tehnologice si de spatii construite care pot conduce la imbunatatirea indicatorilor tehnico-economici: .................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7. S-a constatat ca sunt/nu sunt luate masurile pentru mentinerea nivelului aprobat al indicatorilor tehnico-economici in ceea ce priveste: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a. asigurarea cu materii prime, materiale, combustibil, energie, apa etc. (se vor arata cele ce nu sunt asigurate);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b. lucrari conexe, utilitati, deserviri etc.;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c. forta de munca;</w:t>
      </w:r>
    </w:p>
    <w:p w:rsidR="0012121D" w:rsidRDefault="0012121D" w:rsidP="0012121D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d. ..............................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III. CONCLUZII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1. Pe baza constatarilor si concluziilor consemnate mai sus, comisia de receptie hotaraste in unanimitate/cu majoritatea de pareri: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SE ADMITE RECEPTIA OBIECTIVULUI DE INVESTITII SI SE ACORDA CALIFICATIVUL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............................................................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lastRenderedPageBreak/>
        <w:t> </w:t>
      </w:r>
      <w:r>
        <w:t> </w:t>
      </w:r>
      <w:r>
        <w:t>2. Comisia de receptie stabileste ca, pentru mentinerea nivelului aprobat al indicatorilor tehnico-economici aprobati si pentru o cat mai buna exploatare a capacitatilor ce se receptioneaza, mai sunt necesare urmatoarele masuri: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............................................................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............................................................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3. Prezentul proces-verbal, care contine .... file si .... anexe numerotate cu un total de ..... file, care fac parte integranta din cuprinsul acestuia, a fost incheiat azi ...... in ....... exemplare originale.</w:t>
      </w:r>
    </w:p>
    <w:p w:rsidR="0012121D" w:rsidRDefault="0012121D" w:rsidP="0012121D">
      <w:pPr>
        <w:pStyle w:val="HTMLPreformatted"/>
        <w:rPr>
          <w:sz w:val="18"/>
          <w:szCs w:val="18"/>
        </w:rPr>
      </w:pP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┌────────────┬──────────────┬──────────┬─────────────────────┬────────────────┐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Numele si  │Functia   │   Locul de munca    │    Semnatura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prenumele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├────────────┼──────────────┼──────────┼─────────────────────┼────────────────┤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│Presedinte  │            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│Membri:     │            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│Specialisti-│            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│consultanti │            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│Asistenti   │            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│la receptie │            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│              │          │                     │                │</w:t>
      </w:r>
    </w:p>
    <w:p w:rsidR="0012121D" w:rsidRDefault="0012121D" w:rsidP="0012121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└────────────┴──────────────┴──────────┴─────────────────────┴────────────────┘</w:t>
      </w:r>
    </w:p>
    <w:p w:rsidR="0012121D" w:rsidRDefault="0012121D" w:rsidP="0012121D">
      <w:pPr>
        <w:autoSpaceDE/>
        <w:autoSpaceDN/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Entitatea ........ Obiectivul de investitii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........................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Obiectivul supus receptiei</w:t>
      </w:r>
    </w:p>
    <w:p w:rsidR="0012121D" w:rsidRDefault="0012121D" w:rsidP="0012121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........................</w:t>
      </w:r>
    </w:p>
    <w:p w:rsidR="0012121D" w:rsidRDefault="0012121D" w:rsidP="0012121D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Concluzia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6E"/>
    <w:rsid w:val="000B6298"/>
    <w:rsid w:val="0012121D"/>
    <w:rsid w:val="00C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D5815-A4B1-48A6-9A88-8F761AD5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121D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121D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1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2121D"/>
    <w:rPr>
      <w:rFonts w:ascii="Consolas" w:eastAsia="Verdana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121D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2017-06-08T13:36:00Z</dcterms:created>
  <dcterms:modified xsi:type="dcterms:W3CDTF">2017-06-08T13:38:00Z</dcterms:modified>
</cp:coreProperties>
</file>